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B0" w:rsidRPr="009D6C21" w:rsidRDefault="00EE2BD5" w:rsidP="00EE2BD5">
      <w:pPr>
        <w:jc w:val="center"/>
        <w:rPr>
          <w:rFonts w:ascii="Times New Roman" w:hAnsi="Times New Roman" w:cs="Times New Roman"/>
          <w:b/>
          <w:sz w:val="24"/>
        </w:rPr>
      </w:pPr>
      <w:r w:rsidRPr="009D6C21">
        <w:rPr>
          <w:rFonts w:ascii="Times New Roman" w:hAnsi="Times New Roman" w:cs="Times New Roman"/>
          <w:b/>
          <w:sz w:val="24"/>
        </w:rPr>
        <w:t xml:space="preserve">Объекты недвижимости на территории Витебской области, включенные в Государственный список историко-культурного наследия Республики Беларусь и неиспользуемых в настоящий момент, которые могут быть переданы в собственность для реализации </w:t>
      </w:r>
      <w:proofErr w:type="spellStart"/>
      <w:r w:rsidRPr="009D6C21">
        <w:rPr>
          <w:rFonts w:ascii="Times New Roman" w:hAnsi="Times New Roman" w:cs="Times New Roman"/>
          <w:b/>
          <w:sz w:val="24"/>
        </w:rPr>
        <w:t>инвестпроектов</w:t>
      </w:r>
      <w:proofErr w:type="spellEnd"/>
    </w:p>
    <w:p w:rsidR="00EE2BD5" w:rsidRPr="00EE2BD5" w:rsidRDefault="00EE2BD5">
      <w:pPr>
        <w:rPr>
          <w:rFonts w:ascii="Times New Roman" w:hAnsi="Times New Roman" w:cs="Times New Roman"/>
          <w:sz w:val="24"/>
        </w:rPr>
      </w:pPr>
    </w:p>
    <w:p w:rsidR="009D6C21" w:rsidRDefault="009D6C21" w:rsidP="008F366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настоящее время на территории Витебской области имеются неиспользуемые историко-культурные ценности, а также объекты недвижимости, которые могут претендовать на получение статуса историко-культурной ценности. Некоторые из них выставляются на аукцион (в том числе с понижением изначальной стоимости, вплоть до одной базовой величины), другие могут быть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выставлены или предложены для реализации </w:t>
      </w:r>
      <w:proofErr w:type="spellStart"/>
      <w:r>
        <w:rPr>
          <w:rFonts w:ascii="Times New Roman" w:hAnsi="Times New Roman" w:cs="Times New Roman"/>
          <w:sz w:val="24"/>
        </w:rPr>
        <w:t>инвестпроекта</w:t>
      </w:r>
      <w:proofErr w:type="spellEnd"/>
      <w:r>
        <w:rPr>
          <w:rFonts w:ascii="Times New Roman" w:hAnsi="Times New Roman" w:cs="Times New Roman"/>
          <w:sz w:val="24"/>
        </w:rPr>
        <w:t xml:space="preserve"> на льготных условиях. </w:t>
      </w:r>
    </w:p>
    <w:p w:rsidR="009D6C21" w:rsidRDefault="009D6C21" w:rsidP="008F366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Кроме того, на территории области имеются культовые объекты (различных религий и </w:t>
      </w:r>
      <w:proofErr w:type="spellStart"/>
      <w:r>
        <w:rPr>
          <w:rFonts w:ascii="Times New Roman" w:hAnsi="Times New Roman" w:cs="Times New Roman"/>
          <w:sz w:val="24"/>
        </w:rPr>
        <w:t>конфессий</w:t>
      </w:r>
      <w:proofErr w:type="spellEnd"/>
      <w:r>
        <w:rPr>
          <w:rFonts w:ascii="Times New Roman" w:hAnsi="Times New Roman" w:cs="Times New Roman"/>
          <w:sz w:val="24"/>
        </w:rPr>
        <w:t xml:space="preserve">), которые </w:t>
      </w:r>
      <w:r w:rsidR="00DD1F7C">
        <w:rPr>
          <w:rFonts w:ascii="Times New Roman" w:hAnsi="Times New Roman" w:cs="Times New Roman"/>
          <w:sz w:val="24"/>
        </w:rPr>
        <w:t xml:space="preserve">не используются либо </w:t>
      </w:r>
      <w:r>
        <w:rPr>
          <w:rFonts w:ascii="Times New Roman" w:hAnsi="Times New Roman" w:cs="Times New Roman"/>
          <w:sz w:val="24"/>
        </w:rPr>
        <w:t xml:space="preserve">находятся в </w:t>
      </w:r>
      <w:proofErr w:type="spellStart"/>
      <w:r>
        <w:rPr>
          <w:rFonts w:ascii="Times New Roman" w:hAnsi="Times New Roman" w:cs="Times New Roman"/>
          <w:sz w:val="24"/>
        </w:rPr>
        <w:t>руинированном</w:t>
      </w:r>
      <w:proofErr w:type="spellEnd"/>
      <w:r>
        <w:rPr>
          <w:rFonts w:ascii="Times New Roman" w:hAnsi="Times New Roman" w:cs="Times New Roman"/>
          <w:sz w:val="24"/>
        </w:rPr>
        <w:t xml:space="preserve"> состоянии, но могут быть законсервированы или восстановлены за счёт средств меценатов и спонсоров</w:t>
      </w:r>
    </w:p>
    <w:p w:rsidR="00EE2BD5" w:rsidRDefault="009D6C21" w:rsidP="008F366D">
      <w:pPr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Если у потенциального инвестора или покупателя, мецената или спонсора есть интерес к неиспользуемым и </w:t>
      </w:r>
      <w:proofErr w:type="spellStart"/>
      <w:r>
        <w:rPr>
          <w:rFonts w:ascii="Times New Roman" w:hAnsi="Times New Roman" w:cs="Times New Roman"/>
          <w:sz w:val="24"/>
        </w:rPr>
        <w:t>руинированным</w:t>
      </w:r>
      <w:proofErr w:type="spellEnd"/>
      <w:r>
        <w:rPr>
          <w:rFonts w:ascii="Times New Roman" w:hAnsi="Times New Roman" w:cs="Times New Roman"/>
          <w:sz w:val="24"/>
        </w:rPr>
        <w:t xml:space="preserve"> объектам наследия, с вопросами о юридическом статусе и условиями реализации названных объектов можно обращаться в </w:t>
      </w:r>
      <w:proofErr w:type="spellStart"/>
      <w:r>
        <w:rPr>
          <w:rFonts w:ascii="Times New Roman" w:hAnsi="Times New Roman" w:cs="Times New Roman"/>
          <w:sz w:val="24"/>
        </w:rPr>
        <w:t>горрайисполкомы</w:t>
      </w:r>
      <w:proofErr w:type="spellEnd"/>
      <w:r>
        <w:rPr>
          <w:rFonts w:ascii="Times New Roman" w:hAnsi="Times New Roman" w:cs="Times New Roman"/>
          <w:sz w:val="24"/>
        </w:rPr>
        <w:t xml:space="preserve"> или управление культуры Витебского облисполкома.</w:t>
      </w:r>
    </w:p>
    <w:p w:rsidR="002E174F" w:rsidRDefault="002E174F" w:rsidP="009D6C21">
      <w:pPr>
        <w:pBdr>
          <w:bottom w:val="single" w:sz="12" w:space="1" w:color="auto"/>
        </w:pBdr>
        <w:ind w:firstLine="709"/>
        <w:rPr>
          <w:rFonts w:ascii="Times New Roman" w:hAnsi="Times New Roman" w:cs="Times New Roman"/>
          <w:sz w:val="24"/>
        </w:rPr>
      </w:pPr>
    </w:p>
    <w:p w:rsidR="002E174F" w:rsidRDefault="002E174F" w:rsidP="002E174F">
      <w:pPr>
        <w:rPr>
          <w:rFonts w:ascii="Times New Roman" w:hAnsi="Times New Roman" w:cs="Times New Roman"/>
          <w:sz w:val="24"/>
        </w:rPr>
      </w:pPr>
    </w:p>
    <w:p w:rsidR="009D6C21" w:rsidRDefault="002E174F" w:rsidP="002E174F">
      <w:pPr>
        <w:jc w:val="both"/>
        <w:rPr>
          <w:rFonts w:ascii="Times New Roman" w:hAnsi="Times New Roman" w:cs="Times New Roman"/>
          <w:sz w:val="24"/>
        </w:rPr>
      </w:pPr>
      <w:r w:rsidRPr="002E174F">
        <w:rPr>
          <w:rFonts w:ascii="Times New Roman" w:hAnsi="Times New Roman" w:cs="Times New Roman"/>
          <w:b/>
          <w:color w:val="1F4E79" w:themeColor="accent1" w:themeShade="80"/>
          <w:sz w:val="24"/>
          <w:u w:val="single"/>
        </w:rPr>
        <w:t xml:space="preserve">Культурные ценности Витебской области, которые в настоящий момент не используются и могут быть реализованы (в том числе за одну базовую величину) либо переданы для реализации </w:t>
      </w:r>
      <w:proofErr w:type="spellStart"/>
      <w:r w:rsidRPr="002E174F">
        <w:rPr>
          <w:rFonts w:ascii="Times New Roman" w:hAnsi="Times New Roman" w:cs="Times New Roman"/>
          <w:b/>
          <w:color w:val="1F4E79" w:themeColor="accent1" w:themeShade="80"/>
          <w:sz w:val="24"/>
          <w:u w:val="single"/>
        </w:rPr>
        <w:t>инвестпроекта</w:t>
      </w:r>
      <w:proofErr w:type="spellEnd"/>
      <w:r w:rsidRPr="002E174F">
        <w:rPr>
          <w:rFonts w:ascii="Times New Roman" w:hAnsi="Times New Roman" w:cs="Times New Roman"/>
          <w:color w:val="1F4E79" w:themeColor="accent1" w:themeShade="80"/>
          <w:sz w:val="24"/>
        </w:rPr>
        <w:t xml:space="preserve"> </w:t>
      </w:r>
      <w:r w:rsidRPr="002E174F">
        <w:rPr>
          <w:rFonts w:ascii="Times New Roman" w:hAnsi="Times New Roman" w:cs="Times New Roman"/>
          <w:sz w:val="24"/>
          <w:highlight w:val="yellow"/>
        </w:rPr>
        <w:t xml:space="preserve">(ссылка на </w:t>
      </w:r>
      <w:proofErr w:type="spellStart"/>
      <w:r w:rsidRPr="002E174F">
        <w:rPr>
          <w:rFonts w:ascii="Times New Roman" w:hAnsi="Times New Roman" w:cs="Times New Roman"/>
          <w:sz w:val="24"/>
          <w:highlight w:val="yellow"/>
        </w:rPr>
        <w:t>пдф-файл</w:t>
      </w:r>
      <w:proofErr w:type="spellEnd"/>
      <w:r w:rsidRPr="002E174F">
        <w:rPr>
          <w:rFonts w:ascii="Times New Roman" w:hAnsi="Times New Roman" w:cs="Times New Roman"/>
          <w:sz w:val="24"/>
          <w:highlight w:val="yellow"/>
        </w:rPr>
        <w:t>)</w:t>
      </w:r>
    </w:p>
    <w:p w:rsidR="002E174F" w:rsidRDefault="002E174F" w:rsidP="002E174F">
      <w:pPr>
        <w:jc w:val="both"/>
        <w:rPr>
          <w:rFonts w:ascii="Times New Roman" w:hAnsi="Times New Roman" w:cs="Times New Roman"/>
          <w:sz w:val="24"/>
        </w:rPr>
      </w:pPr>
    </w:p>
    <w:p w:rsidR="002E174F" w:rsidRDefault="002E174F" w:rsidP="002E174F">
      <w:pPr>
        <w:jc w:val="both"/>
        <w:rPr>
          <w:rFonts w:ascii="Times New Roman" w:hAnsi="Times New Roman" w:cs="Times New Roman"/>
          <w:sz w:val="24"/>
        </w:rPr>
      </w:pPr>
      <w:r w:rsidRPr="002E174F">
        <w:rPr>
          <w:rFonts w:ascii="Times New Roman" w:hAnsi="Times New Roman" w:cs="Times New Roman"/>
          <w:b/>
          <w:color w:val="1F4E79" w:themeColor="accent1" w:themeShade="80"/>
          <w:sz w:val="24"/>
          <w:u w:val="single"/>
        </w:rPr>
        <w:t>Видеоролик «Неиспользуемые культурные ценности Витебской области»</w:t>
      </w:r>
      <w:r w:rsidRPr="002E174F">
        <w:rPr>
          <w:rFonts w:ascii="Times New Roman" w:hAnsi="Times New Roman" w:cs="Times New Roman"/>
          <w:color w:val="1F4E79" w:themeColor="accent1" w:themeShade="80"/>
          <w:sz w:val="24"/>
        </w:rPr>
        <w:t xml:space="preserve"> </w:t>
      </w:r>
      <w:r w:rsidRPr="002E174F">
        <w:rPr>
          <w:rFonts w:ascii="Times New Roman" w:hAnsi="Times New Roman" w:cs="Times New Roman"/>
          <w:sz w:val="24"/>
          <w:highlight w:val="yellow"/>
        </w:rPr>
        <w:t>(ссылка на видео)</w:t>
      </w:r>
    </w:p>
    <w:p w:rsidR="002E174F" w:rsidRDefault="002E174F" w:rsidP="002E174F">
      <w:pPr>
        <w:jc w:val="both"/>
        <w:rPr>
          <w:rFonts w:ascii="Times New Roman" w:hAnsi="Times New Roman" w:cs="Times New Roman"/>
          <w:sz w:val="24"/>
        </w:rPr>
      </w:pPr>
    </w:p>
    <w:p w:rsidR="009D6C21" w:rsidRPr="00EE2BD5" w:rsidRDefault="002E174F" w:rsidP="002E174F">
      <w:pPr>
        <w:rPr>
          <w:rFonts w:ascii="Times New Roman" w:hAnsi="Times New Roman" w:cs="Times New Roman"/>
          <w:sz w:val="24"/>
        </w:rPr>
      </w:pPr>
      <w:r w:rsidRPr="002E174F">
        <w:rPr>
          <w:rFonts w:ascii="Times New Roman" w:hAnsi="Times New Roman" w:cs="Times New Roman"/>
          <w:b/>
          <w:color w:val="1F4E79" w:themeColor="accent1" w:themeShade="80"/>
          <w:sz w:val="24"/>
          <w:u w:val="single"/>
        </w:rPr>
        <w:t xml:space="preserve">«Информация о льготах и преференциях для инвесторов в сфере охраны историко-культурного наследия»: </w:t>
      </w:r>
      <w:r w:rsidR="009D6C21" w:rsidRPr="002E174F">
        <w:rPr>
          <w:rFonts w:ascii="Times New Roman" w:hAnsi="Times New Roman" w:cs="Times New Roman"/>
          <w:b/>
          <w:color w:val="1F4E79" w:themeColor="accent1" w:themeShade="80"/>
          <w:sz w:val="24"/>
          <w:u w:val="single"/>
        </w:rPr>
        <w:t>Письмо Министерст</w:t>
      </w:r>
      <w:r w:rsidRPr="002E174F">
        <w:rPr>
          <w:rFonts w:ascii="Times New Roman" w:hAnsi="Times New Roman" w:cs="Times New Roman"/>
          <w:b/>
          <w:color w:val="1F4E79" w:themeColor="accent1" w:themeShade="80"/>
          <w:sz w:val="24"/>
          <w:u w:val="single"/>
        </w:rPr>
        <w:t>ва культуры Республики Беларусь от 18.01.2021 №04-09/313</w:t>
      </w:r>
      <w:r w:rsidRPr="002E174F">
        <w:rPr>
          <w:rFonts w:ascii="Times New Roman" w:hAnsi="Times New Roman" w:cs="Times New Roman"/>
          <w:color w:val="1F4E79" w:themeColor="accent1" w:themeShade="8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 w:rsidRPr="002E174F">
        <w:rPr>
          <w:rFonts w:ascii="Times New Roman" w:hAnsi="Times New Roman" w:cs="Times New Roman"/>
          <w:sz w:val="24"/>
          <w:highlight w:val="yellow"/>
        </w:rPr>
        <w:t>ссылка на письмо (скачено с сайта МК))</w:t>
      </w:r>
    </w:p>
    <w:p w:rsidR="00EE2BD5" w:rsidRPr="00EE2BD5" w:rsidRDefault="00EE2BD5">
      <w:pPr>
        <w:rPr>
          <w:rFonts w:ascii="Times New Roman" w:hAnsi="Times New Roman" w:cs="Times New Roman"/>
          <w:sz w:val="24"/>
        </w:rPr>
      </w:pPr>
    </w:p>
    <w:p w:rsidR="00EE2BD5" w:rsidRPr="00EE2BD5" w:rsidRDefault="00EE2BD5">
      <w:pPr>
        <w:rPr>
          <w:rFonts w:ascii="Times New Roman" w:hAnsi="Times New Roman" w:cs="Times New Roman"/>
          <w:sz w:val="24"/>
        </w:rPr>
      </w:pPr>
    </w:p>
    <w:sectPr w:rsidR="00EE2BD5" w:rsidRPr="00EE2BD5" w:rsidSect="00090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BD5"/>
    <w:rsid w:val="00090F0E"/>
    <w:rsid w:val="002E174F"/>
    <w:rsid w:val="003C2CB0"/>
    <w:rsid w:val="008F366D"/>
    <w:rsid w:val="009D6C21"/>
    <w:rsid w:val="00CB32B7"/>
    <w:rsid w:val="00DD1F7C"/>
    <w:rsid w:val="00EE2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0E"/>
  </w:style>
  <w:style w:type="paragraph" w:styleId="2">
    <w:name w:val="heading 2"/>
    <w:basedOn w:val="a"/>
    <w:next w:val="a"/>
    <w:link w:val="20"/>
    <w:uiPriority w:val="9"/>
    <w:unhideWhenUsed/>
    <w:qFormat/>
    <w:rsid w:val="00CB32B7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32B7"/>
    <w:rPr>
      <w:rFonts w:ascii="Times New Roman" w:eastAsiaTheme="majorEastAsia" w:hAnsi="Times New Roman" w:cstheme="majorBidi"/>
      <w:color w:val="000000" w:themeColor="text1"/>
      <w:sz w:val="28"/>
      <w:szCs w:val="26"/>
    </w:rPr>
  </w:style>
  <w:style w:type="character" w:styleId="a3">
    <w:name w:val="Hyperlink"/>
    <w:basedOn w:val="a0"/>
    <w:uiPriority w:val="99"/>
    <w:unhideWhenUsed/>
    <w:rsid w:val="009D6C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</cp:revision>
  <cp:lastPrinted>2021-11-29T05:45:00Z</cp:lastPrinted>
  <dcterms:created xsi:type="dcterms:W3CDTF">2021-11-28T15:08:00Z</dcterms:created>
  <dcterms:modified xsi:type="dcterms:W3CDTF">2021-11-29T05:45:00Z</dcterms:modified>
</cp:coreProperties>
</file>